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2D58" w14:textId="23995491" w:rsidR="00F8243B" w:rsidRPr="00777469" w:rsidRDefault="00B269E5" w:rsidP="009F63B1">
      <w:pPr>
        <w:jc w:val="center"/>
        <w:rPr>
          <w:b/>
          <w:bCs/>
          <w:color w:val="7030A0"/>
          <w:sz w:val="24"/>
          <w:szCs w:val="28"/>
        </w:rPr>
      </w:pPr>
      <w:r w:rsidRPr="00777469">
        <w:rPr>
          <w:rFonts w:hint="eastAsia"/>
          <w:b/>
          <w:bCs/>
          <w:color w:val="7030A0"/>
          <w:sz w:val="24"/>
          <w:szCs w:val="28"/>
        </w:rPr>
        <w:t>「</w:t>
      </w:r>
      <w:r w:rsidR="00F8243B" w:rsidRPr="00777469">
        <w:rPr>
          <w:rFonts w:hint="eastAsia"/>
          <w:b/>
          <w:bCs/>
          <w:color w:val="7030A0"/>
          <w:sz w:val="24"/>
          <w:szCs w:val="28"/>
        </w:rPr>
        <w:t>ヒーリング・アート</w:t>
      </w:r>
      <w:r w:rsidR="00777469">
        <w:rPr>
          <w:rFonts w:hint="eastAsia"/>
          <w:b/>
          <w:bCs/>
          <w:color w:val="7030A0"/>
          <w:sz w:val="24"/>
          <w:szCs w:val="28"/>
        </w:rPr>
        <w:t>」</w:t>
      </w:r>
      <w:r w:rsidR="00777469" w:rsidRPr="00777469">
        <w:rPr>
          <w:rFonts w:hint="eastAsia"/>
          <w:b/>
          <w:bCs/>
          <w:color w:val="7030A0"/>
          <w:sz w:val="22"/>
          <w:szCs w:val="24"/>
        </w:rPr>
        <w:t>色</w:t>
      </w:r>
      <w:r w:rsidR="00F8243B" w:rsidRPr="00777469">
        <w:rPr>
          <w:rFonts w:hint="eastAsia"/>
          <w:b/>
          <w:bCs/>
          <w:color w:val="7030A0"/>
        </w:rPr>
        <w:t>、シンボルとミディアムシップ</w:t>
      </w:r>
    </w:p>
    <w:p w14:paraId="62C397CF" w14:textId="3AF67982" w:rsidR="00F8243B" w:rsidRPr="00F5625A" w:rsidRDefault="0086220B" w:rsidP="0086220B">
      <w:pPr>
        <w:jc w:val="center"/>
        <w:rPr>
          <w:b/>
          <w:bCs/>
          <w:color w:val="7030A0"/>
          <w:sz w:val="20"/>
          <w:szCs w:val="21"/>
        </w:rPr>
      </w:pPr>
      <w:r w:rsidRPr="00F5625A">
        <w:rPr>
          <w:rFonts w:hint="eastAsia"/>
          <w:b/>
          <w:bCs/>
          <w:color w:val="FF0000"/>
          <w:sz w:val="20"/>
          <w:szCs w:val="21"/>
        </w:rPr>
        <w:t>２０２４</w:t>
      </w:r>
      <w:r w:rsidR="00F8243B" w:rsidRPr="00F5625A">
        <w:rPr>
          <w:b/>
          <w:bCs/>
          <w:color w:val="FF0000"/>
          <w:sz w:val="20"/>
          <w:szCs w:val="21"/>
        </w:rPr>
        <w:t xml:space="preserve"> 年</w:t>
      </w:r>
      <w:r w:rsidRPr="00F5625A">
        <w:rPr>
          <w:rFonts w:hint="eastAsia"/>
          <w:b/>
          <w:bCs/>
          <w:color w:val="FF0000"/>
          <w:sz w:val="20"/>
          <w:szCs w:val="21"/>
        </w:rPr>
        <w:t>９</w:t>
      </w:r>
      <w:r w:rsidR="00F8243B" w:rsidRPr="00F5625A">
        <w:rPr>
          <w:b/>
          <w:bCs/>
          <w:color w:val="FF0000"/>
          <w:sz w:val="20"/>
          <w:szCs w:val="21"/>
        </w:rPr>
        <w:t xml:space="preserve"> 月 </w:t>
      </w:r>
      <w:r w:rsidRPr="00F5625A">
        <w:rPr>
          <w:rFonts w:hint="eastAsia"/>
          <w:b/>
          <w:bCs/>
          <w:color w:val="FF0000"/>
          <w:sz w:val="20"/>
          <w:szCs w:val="21"/>
        </w:rPr>
        <w:t>１５</w:t>
      </w:r>
      <w:r w:rsidR="00F8243B" w:rsidRPr="00F5625A">
        <w:rPr>
          <w:b/>
          <w:bCs/>
          <w:color w:val="FF0000"/>
          <w:sz w:val="20"/>
          <w:szCs w:val="21"/>
        </w:rPr>
        <w:t xml:space="preserve"> 日</w:t>
      </w:r>
      <w:r w:rsidR="00F8243B" w:rsidRPr="00F5625A">
        <w:rPr>
          <w:rFonts w:hint="eastAsia"/>
          <w:b/>
          <w:bCs/>
          <w:color w:val="FF0000"/>
          <w:sz w:val="20"/>
          <w:szCs w:val="21"/>
        </w:rPr>
        <w:t>（日）</w:t>
      </w:r>
      <w:r w:rsidRPr="00F5625A">
        <w:rPr>
          <w:rFonts w:hint="eastAsia"/>
          <w:b/>
          <w:bCs/>
          <w:color w:val="7030A0"/>
          <w:sz w:val="20"/>
          <w:szCs w:val="21"/>
        </w:rPr>
        <w:t>開催</w:t>
      </w:r>
    </w:p>
    <w:p w14:paraId="1B667DCD" w14:textId="2974E2AA" w:rsidR="00F8243B" w:rsidRPr="00F5625A" w:rsidRDefault="00F8243B" w:rsidP="0086220B">
      <w:pPr>
        <w:jc w:val="center"/>
        <w:rPr>
          <w:b/>
          <w:bCs/>
          <w:color w:val="7030A0"/>
          <w:sz w:val="20"/>
          <w:szCs w:val="21"/>
        </w:rPr>
      </w:pPr>
      <w:r w:rsidRPr="00F5625A">
        <w:rPr>
          <w:rFonts w:hint="eastAsia"/>
          <w:b/>
          <w:bCs/>
          <w:color w:val="7030A0"/>
          <w:sz w:val="20"/>
          <w:szCs w:val="21"/>
        </w:rPr>
        <w:t>ミディアムシップ</w:t>
      </w:r>
      <w:r w:rsidR="0086220B" w:rsidRPr="00F5625A">
        <w:rPr>
          <w:rFonts w:hint="eastAsia"/>
          <w:b/>
          <w:bCs/>
          <w:color w:val="7030A0"/>
          <w:sz w:val="20"/>
          <w:szCs w:val="21"/>
        </w:rPr>
        <w:t>・ワークショップ（オールレベル）</w:t>
      </w:r>
    </w:p>
    <w:p w14:paraId="61688899" w14:textId="02A630D5" w:rsidR="00F8243B" w:rsidRPr="00F5625A" w:rsidRDefault="00F8243B" w:rsidP="0086220B">
      <w:pPr>
        <w:tabs>
          <w:tab w:val="center" w:pos="4252"/>
        </w:tabs>
        <w:jc w:val="center"/>
        <w:rPr>
          <w:b/>
          <w:bCs/>
          <w:color w:val="7030A0"/>
          <w:sz w:val="20"/>
          <w:szCs w:val="21"/>
        </w:rPr>
      </w:pPr>
      <w:r w:rsidRPr="00F5625A">
        <w:rPr>
          <w:rFonts w:hint="eastAsia"/>
          <w:b/>
          <w:bCs/>
          <w:color w:val="7030A0"/>
          <w:sz w:val="20"/>
          <w:szCs w:val="21"/>
        </w:rPr>
        <w:t>講師</w:t>
      </w:r>
      <w:r w:rsidRPr="00F5625A">
        <w:rPr>
          <w:b/>
          <w:bCs/>
          <w:color w:val="7030A0"/>
          <w:sz w:val="20"/>
          <w:szCs w:val="21"/>
        </w:rPr>
        <w:t>:</w:t>
      </w:r>
      <w:r w:rsidR="0086220B" w:rsidRPr="00F5625A">
        <w:rPr>
          <w:rFonts w:hint="eastAsia"/>
          <w:b/>
          <w:bCs/>
          <w:color w:val="7030A0"/>
          <w:sz w:val="20"/>
          <w:szCs w:val="21"/>
        </w:rPr>
        <w:t>Ｓｕ Ｗｏｏｄ</w:t>
      </w:r>
      <w:r w:rsidR="007F576F">
        <w:rPr>
          <w:rFonts w:hint="eastAsia"/>
          <w:b/>
          <w:bCs/>
          <w:color w:val="7030A0"/>
          <w:sz w:val="20"/>
          <w:szCs w:val="21"/>
        </w:rPr>
        <w:t>先生</w:t>
      </w:r>
    </w:p>
    <w:p w14:paraId="66325321" w14:textId="77777777" w:rsidR="00F8243B" w:rsidRPr="00F767B4" w:rsidRDefault="00F8243B" w:rsidP="0086220B">
      <w:pPr>
        <w:jc w:val="center"/>
        <w:rPr>
          <w:b/>
          <w:bCs/>
          <w:color w:val="7030A0"/>
        </w:rPr>
      </w:pPr>
      <w:r w:rsidRPr="00F767B4">
        <w:rPr>
          <w:rFonts w:hint="eastAsia"/>
          <w:b/>
          <w:bCs/>
          <w:color w:val="7030A0"/>
        </w:rPr>
        <w:t>英国スピリチュアリスト連盟より</w:t>
      </w:r>
      <w:r w:rsidRPr="00F767B4">
        <w:rPr>
          <w:b/>
          <w:bCs/>
          <w:color w:val="7030A0"/>
        </w:rPr>
        <w:t xml:space="preserve"> 35 年以上の永年勤続賞を受賞(LSSNU)</w:t>
      </w:r>
    </w:p>
    <w:p w14:paraId="6516A7C8" w14:textId="77777777" w:rsidR="00F8243B" w:rsidRDefault="00F8243B" w:rsidP="0086220B">
      <w:pPr>
        <w:jc w:val="center"/>
      </w:pPr>
    </w:p>
    <w:p w14:paraId="53CEB283" w14:textId="77777777" w:rsidR="0086220B" w:rsidRPr="002A246C" w:rsidRDefault="00F8243B" w:rsidP="0086220B">
      <w:pPr>
        <w:jc w:val="center"/>
        <w:rPr>
          <w:b/>
          <w:bCs/>
        </w:rPr>
      </w:pPr>
      <w:r w:rsidRPr="002A246C">
        <w:rPr>
          <w:rFonts w:hint="eastAsia"/>
          <w:b/>
          <w:bCs/>
        </w:rPr>
        <w:t>このワークショップでは、スピリチュアル・ヒーリングを必要とする人たちのために、</w:t>
      </w:r>
    </w:p>
    <w:p w14:paraId="688980ED" w14:textId="0B2DFA07" w:rsidR="00F8243B" w:rsidRPr="002A246C" w:rsidRDefault="00F8243B" w:rsidP="0086220B">
      <w:pPr>
        <w:jc w:val="center"/>
        <w:rPr>
          <w:b/>
          <w:bCs/>
        </w:rPr>
      </w:pPr>
      <w:r w:rsidRPr="002A246C">
        <w:rPr>
          <w:rFonts w:hint="eastAsia"/>
          <w:b/>
          <w:bCs/>
        </w:rPr>
        <w:t>ヒーリング・アートを制作するための情報収集の方法を学びます。</w:t>
      </w:r>
    </w:p>
    <w:p w14:paraId="7E23FE61" w14:textId="77777777" w:rsidR="00F8243B" w:rsidRPr="002A246C" w:rsidRDefault="00F8243B" w:rsidP="0086220B">
      <w:pPr>
        <w:jc w:val="center"/>
        <w:rPr>
          <w:b/>
          <w:bCs/>
        </w:rPr>
      </w:pPr>
    </w:p>
    <w:p w14:paraId="6067AFB4" w14:textId="77777777" w:rsidR="0086220B" w:rsidRPr="002A246C" w:rsidRDefault="00F8243B" w:rsidP="0086220B">
      <w:pPr>
        <w:jc w:val="center"/>
        <w:rPr>
          <w:b/>
          <w:bCs/>
        </w:rPr>
      </w:pPr>
      <w:r w:rsidRPr="002A246C">
        <w:rPr>
          <w:rFonts w:hint="eastAsia"/>
          <w:b/>
          <w:bCs/>
        </w:rPr>
        <w:t>スピリチュアル・ヒーラーは、クライアントのエネルギーのバランスを取り戻し、</w:t>
      </w:r>
    </w:p>
    <w:p w14:paraId="2601190C" w14:textId="04CC876D" w:rsidR="00F8243B" w:rsidRPr="002A246C" w:rsidRDefault="00F8243B" w:rsidP="0086220B">
      <w:pPr>
        <w:jc w:val="center"/>
        <w:rPr>
          <w:b/>
          <w:bCs/>
        </w:rPr>
      </w:pPr>
      <w:r w:rsidRPr="002A246C">
        <w:rPr>
          <w:rFonts w:hint="eastAsia"/>
          <w:b/>
          <w:bCs/>
        </w:rPr>
        <w:t>その身体の自己治癒力を高めるために必要な色彩で、その心に働きかけていきます。</w:t>
      </w:r>
    </w:p>
    <w:p w14:paraId="643AC04D" w14:textId="35741DD1" w:rsidR="00F8243B" w:rsidRPr="002A246C" w:rsidRDefault="00F8243B" w:rsidP="0086220B">
      <w:pPr>
        <w:jc w:val="center"/>
        <w:rPr>
          <w:b/>
          <w:bCs/>
        </w:rPr>
      </w:pPr>
      <w:r w:rsidRPr="002A246C">
        <w:rPr>
          <w:rFonts w:hint="eastAsia"/>
          <w:b/>
          <w:bCs/>
        </w:rPr>
        <w:t>クライアントのために特別に作られたカードが渡され、それは継続的な自己ヒーリングのプロセスを</w:t>
      </w:r>
      <w:r w:rsidR="0086220B" w:rsidRPr="002A246C">
        <w:rPr>
          <w:rFonts w:hint="eastAsia"/>
          <w:b/>
          <w:bCs/>
        </w:rPr>
        <w:t>手助けする</w:t>
      </w:r>
      <w:r w:rsidRPr="002A246C">
        <w:rPr>
          <w:rFonts w:hint="eastAsia"/>
          <w:b/>
          <w:bCs/>
        </w:rPr>
        <w:t>具体的な助けとなります。</w:t>
      </w:r>
    </w:p>
    <w:p w14:paraId="3CF026E2" w14:textId="77777777" w:rsidR="00F8243B" w:rsidRPr="002A246C" w:rsidRDefault="00F8243B" w:rsidP="0086220B">
      <w:pPr>
        <w:jc w:val="center"/>
        <w:rPr>
          <w:b/>
          <w:bCs/>
        </w:rPr>
      </w:pPr>
    </w:p>
    <w:p w14:paraId="60B74F65" w14:textId="77777777" w:rsidR="00216CD6" w:rsidRPr="002A246C" w:rsidRDefault="00F8243B" w:rsidP="0086220B">
      <w:pPr>
        <w:jc w:val="center"/>
        <w:rPr>
          <w:b/>
          <w:bCs/>
        </w:rPr>
      </w:pPr>
      <w:r w:rsidRPr="002A246C">
        <w:rPr>
          <w:rFonts w:hint="eastAsia"/>
          <w:b/>
          <w:bCs/>
        </w:rPr>
        <w:t>また、一対一のプライベートリーディングに使える美しいアートを作るために、</w:t>
      </w:r>
    </w:p>
    <w:p w14:paraId="6A4830B4" w14:textId="11681341" w:rsidR="00F8243B" w:rsidRPr="002A246C" w:rsidRDefault="00F8243B" w:rsidP="0086220B">
      <w:pPr>
        <w:jc w:val="center"/>
        <w:rPr>
          <w:b/>
          <w:bCs/>
        </w:rPr>
      </w:pPr>
      <w:r w:rsidRPr="002A246C">
        <w:rPr>
          <w:rFonts w:hint="eastAsia"/>
          <w:b/>
          <w:bCs/>
        </w:rPr>
        <w:t>どのように色とシンボルを使ったミディアムシップを行うのかを教わります。</w:t>
      </w:r>
    </w:p>
    <w:p w14:paraId="6E8146F9" w14:textId="77777777" w:rsidR="00F8243B" w:rsidRPr="002A246C" w:rsidRDefault="00F8243B" w:rsidP="0086220B">
      <w:pPr>
        <w:jc w:val="center"/>
        <w:rPr>
          <w:b/>
          <w:bCs/>
        </w:rPr>
      </w:pPr>
    </w:p>
    <w:p w14:paraId="708CB9A3" w14:textId="77777777" w:rsidR="00F8243B" w:rsidRPr="002A246C" w:rsidRDefault="00F8243B" w:rsidP="0086220B">
      <w:pPr>
        <w:jc w:val="center"/>
        <w:rPr>
          <w:b/>
          <w:bCs/>
        </w:rPr>
      </w:pPr>
      <w:r w:rsidRPr="002A246C">
        <w:rPr>
          <w:rFonts w:hint="eastAsia"/>
          <w:b/>
          <w:bCs/>
        </w:rPr>
        <w:t>白い紙、鉛筆、色鉛筆をご用意ください。</w:t>
      </w:r>
    </w:p>
    <w:p w14:paraId="37263F21" w14:textId="77777777" w:rsidR="0086220B" w:rsidRPr="002A246C" w:rsidRDefault="00F8243B" w:rsidP="0086220B">
      <w:pPr>
        <w:jc w:val="center"/>
        <w:rPr>
          <w:b/>
          <w:bCs/>
        </w:rPr>
      </w:pPr>
      <w:r w:rsidRPr="002A246C">
        <w:rPr>
          <w:rFonts w:hint="eastAsia"/>
          <w:b/>
          <w:bCs/>
        </w:rPr>
        <w:t>このワークショップでは、下の例のようなオーラグラフを提供できるようになります。</w:t>
      </w:r>
    </w:p>
    <w:p w14:paraId="108B4B91" w14:textId="77777777" w:rsidR="00D86933" w:rsidRPr="002A246C" w:rsidRDefault="00D86933" w:rsidP="0086220B">
      <w:pPr>
        <w:jc w:val="center"/>
        <w:rPr>
          <w:b/>
          <w:bCs/>
        </w:rPr>
      </w:pPr>
    </w:p>
    <w:p w14:paraId="0E7A83C6" w14:textId="64554ADF" w:rsidR="00F8243B" w:rsidRDefault="00F8243B" w:rsidP="00F8243B">
      <w:r>
        <w:rPr>
          <w:noProof/>
        </w:rPr>
        <w:drawing>
          <wp:inline distT="0" distB="0" distL="0" distR="0" wp14:anchorId="31F9A1CC" wp14:editId="6ED1634A">
            <wp:extent cx="2633980" cy="3237230"/>
            <wp:effectExtent l="0" t="0" r="0" b="1270"/>
            <wp:docPr id="6868828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980" cy="3237230"/>
                    </a:xfrm>
                    <a:prstGeom prst="rect">
                      <a:avLst/>
                    </a:prstGeom>
                    <a:noFill/>
                    <a:ln>
                      <a:noFill/>
                    </a:ln>
                  </pic:spPr>
                </pic:pic>
              </a:graphicData>
            </a:graphic>
          </wp:inline>
        </w:drawing>
      </w:r>
      <w:r>
        <w:rPr>
          <w:noProof/>
        </w:rPr>
        <w:drawing>
          <wp:inline distT="0" distB="0" distL="0" distR="0" wp14:anchorId="054EBA4A" wp14:editId="3699AE1D">
            <wp:extent cx="2641600" cy="3237029"/>
            <wp:effectExtent l="0" t="0" r="6350" b="1905"/>
            <wp:docPr id="1095204390"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04390" name="図 6" descr="ダイアグラム&#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753" cy="3264176"/>
                    </a:xfrm>
                    <a:prstGeom prst="rect">
                      <a:avLst/>
                    </a:prstGeom>
                    <a:noFill/>
                    <a:ln>
                      <a:noFill/>
                    </a:ln>
                  </pic:spPr>
                </pic:pic>
              </a:graphicData>
            </a:graphic>
          </wp:inline>
        </w:drawing>
      </w:r>
    </w:p>
    <w:sectPr w:rsidR="00F824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8499" w14:textId="77777777" w:rsidR="004E3B35" w:rsidRDefault="004E3B35" w:rsidP="007F576F">
      <w:r>
        <w:separator/>
      </w:r>
    </w:p>
  </w:endnote>
  <w:endnote w:type="continuationSeparator" w:id="0">
    <w:p w14:paraId="7A0695C7" w14:textId="77777777" w:rsidR="004E3B35" w:rsidRDefault="004E3B35" w:rsidP="007F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18E5" w14:textId="77777777" w:rsidR="004E3B35" w:rsidRDefault="004E3B35" w:rsidP="007F576F">
      <w:r>
        <w:separator/>
      </w:r>
    </w:p>
  </w:footnote>
  <w:footnote w:type="continuationSeparator" w:id="0">
    <w:p w14:paraId="2104E854" w14:textId="77777777" w:rsidR="004E3B35" w:rsidRDefault="004E3B35" w:rsidP="007F5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3B"/>
    <w:rsid w:val="00023C06"/>
    <w:rsid w:val="000D06A7"/>
    <w:rsid w:val="001D36DF"/>
    <w:rsid w:val="00216CD6"/>
    <w:rsid w:val="002544F4"/>
    <w:rsid w:val="002A246C"/>
    <w:rsid w:val="004E3B35"/>
    <w:rsid w:val="0054108A"/>
    <w:rsid w:val="00777469"/>
    <w:rsid w:val="007F576F"/>
    <w:rsid w:val="0086220B"/>
    <w:rsid w:val="008A0669"/>
    <w:rsid w:val="009F63B1"/>
    <w:rsid w:val="00AD452D"/>
    <w:rsid w:val="00B269E5"/>
    <w:rsid w:val="00D86933"/>
    <w:rsid w:val="00E42FE1"/>
    <w:rsid w:val="00F21015"/>
    <w:rsid w:val="00F53DB1"/>
    <w:rsid w:val="00F5625A"/>
    <w:rsid w:val="00F767B4"/>
    <w:rsid w:val="00F8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80F47A"/>
  <w15:chartTrackingRefBased/>
  <w15:docId w15:val="{B5675633-CF1A-4142-A6E7-19CEAC3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243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8243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8243B"/>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8243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8243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8243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8243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8243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8243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243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8243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8243B"/>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8243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8243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8243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8243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8243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8243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8243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8243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8243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8243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8243B"/>
    <w:pPr>
      <w:spacing w:before="160" w:after="160"/>
      <w:jc w:val="center"/>
    </w:pPr>
    <w:rPr>
      <w:i/>
      <w:iCs/>
      <w:color w:val="404040" w:themeColor="text1" w:themeTint="BF"/>
    </w:rPr>
  </w:style>
  <w:style w:type="character" w:customStyle="1" w:styleId="a8">
    <w:name w:val="引用文 (文字)"/>
    <w:basedOn w:val="a0"/>
    <w:link w:val="a7"/>
    <w:uiPriority w:val="29"/>
    <w:rsid w:val="00F8243B"/>
    <w:rPr>
      <w:i/>
      <w:iCs/>
      <w:color w:val="404040" w:themeColor="text1" w:themeTint="BF"/>
    </w:rPr>
  </w:style>
  <w:style w:type="paragraph" w:styleId="a9">
    <w:name w:val="List Paragraph"/>
    <w:basedOn w:val="a"/>
    <w:uiPriority w:val="34"/>
    <w:qFormat/>
    <w:rsid w:val="00F8243B"/>
    <w:pPr>
      <w:ind w:left="720"/>
      <w:contextualSpacing/>
    </w:pPr>
  </w:style>
  <w:style w:type="character" w:styleId="21">
    <w:name w:val="Intense Emphasis"/>
    <w:basedOn w:val="a0"/>
    <w:uiPriority w:val="21"/>
    <w:qFormat/>
    <w:rsid w:val="00F8243B"/>
    <w:rPr>
      <w:i/>
      <w:iCs/>
      <w:color w:val="0F4761" w:themeColor="accent1" w:themeShade="BF"/>
    </w:rPr>
  </w:style>
  <w:style w:type="paragraph" w:styleId="22">
    <w:name w:val="Intense Quote"/>
    <w:basedOn w:val="a"/>
    <w:next w:val="a"/>
    <w:link w:val="23"/>
    <w:uiPriority w:val="30"/>
    <w:qFormat/>
    <w:rsid w:val="00F824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8243B"/>
    <w:rPr>
      <w:i/>
      <w:iCs/>
      <w:color w:val="0F4761" w:themeColor="accent1" w:themeShade="BF"/>
    </w:rPr>
  </w:style>
  <w:style w:type="character" w:styleId="24">
    <w:name w:val="Intense Reference"/>
    <w:basedOn w:val="a0"/>
    <w:uiPriority w:val="32"/>
    <w:qFormat/>
    <w:rsid w:val="00F8243B"/>
    <w:rPr>
      <w:b/>
      <w:bCs/>
      <w:smallCaps/>
      <w:color w:val="0F4761" w:themeColor="accent1" w:themeShade="BF"/>
      <w:spacing w:val="5"/>
    </w:rPr>
  </w:style>
  <w:style w:type="paragraph" w:styleId="aa">
    <w:name w:val="header"/>
    <w:basedOn w:val="a"/>
    <w:link w:val="ab"/>
    <w:uiPriority w:val="99"/>
    <w:unhideWhenUsed/>
    <w:rsid w:val="007F576F"/>
    <w:pPr>
      <w:tabs>
        <w:tab w:val="center" w:pos="4252"/>
        <w:tab w:val="right" w:pos="8504"/>
      </w:tabs>
      <w:snapToGrid w:val="0"/>
    </w:pPr>
  </w:style>
  <w:style w:type="character" w:customStyle="1" w:styleId="ab">
    <w:name w:val="ヘッダー (文字)"/>
    <w:basedOn w:val="a0"/>
    <w:link w:val="aa"/>
    <w:uiPriority w:val="99"/>
    <w:rsid w:val="007F576F"/>
  </w:style>
  <w:style w:type="paragraph" w:styleId="ac">
    <w:name w:val="footer"/>
    <w:basedOn w:val="a"/>
    <w:link w:val="ad"/>
    <w:uiPriority w:val="99"/>
    <w:unhideWhenUsed/>
    <w:rsid w:val="007F576F"/>
    <w:pPr>
      <w:tabs>
        <w:tab w:val="center" w:pos="4252"/>
        <w:tab w:val="right" w:pos="8504"/>
      </w:tabs>
      <w:snapToGrid w:val="0"/>
    </w:pPr>
  </w:style>
  <w:style w:type="character" w:customStyle="1" w:styleId="ad">
    <w:name w:val="フッター (文字)"/>
    <w:basedOn w:val="a0"/>
    <w:link w:val="ac"/>
    <w:uiPriority w:val="99"/>
    <w:rsid w:val="007F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5177">
      <w:bodyDiv w:val="1"/>
      <w:marLeft w:val="0"/>
      <w:marRight w:val="0"/>
      <w:marTop w:val="0"/>
      <w:marBottom w:val="0"/>
      <w:divBdr>
        <w:top w:val="none" w:sz="0" w:space="0" w:color="auto"/>
        <w:left w:val="none" w:sz="0" w:space="0" w:color="auto"/>
        <w:bottom w:val="none" w:sz="0" w:space="0" w:color="auto"/>
        <w:right w:val="none" w:sz="0" w:space="0" w:color="auto"/>
      </w:divBdr>
    </w:div>
    <w:div w:id="627663136">
      <w:bodyDiv w:val="1"/>
      <w:marLeft w:val="0"/>
      <w:marRight w:val="0"/>
      <w:marTop w:val="0"/>
      <w:marBottom w:val="0"/>
      <w:divBdr>
        <w:top w:val="none" w:sz="0" w:space="0" w:color="auto"/>
        <w:left w:val="none" w:sz="0" w:space="0" w:color="auto"/>
        <w:bottom w:val="none" w:sz="0" w:space="0" w:color="auto"/>
        <w:right w:val="none" w:sz="0" w:space="0" w:color="auto"/>
      </w:divBdr>
    </w:div>
    <w:div w:id="830297018">
      <w:bodyDiv w:val="1"/>
      <w:marLeft w:val="0"/>
      <w:marRight w:val="0"/>
      <w:marTop w:val="0"/>
      <w:marBottom w:val="0"/>
      <w:divBdr>
        <w:top w:val="none" w:sz="0" w:space="0" w:color="auto"/>
        <w:left w:val="none" w:sz="0" w:space="0" w:color="auto"/>
        <w:bottom w:val="none" w:sz="0" w:space="0" w:color="auto"/>
        <w:right w:val="none" w:sz="0" w:space="0" w:color="auto"/>
      </w:divBdr>
    </w:div>
    <w:div w:id="11581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CE0B-F8F9-493C-B23B-8F898393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弘美 中村</dc:creator>
  <cp:keywords/>
  <dc:description/>
  <cp:lastModifiedBy>弘美 中村</cp:lastModifiedBy>
  <cp:revision>18</cp:revision>
  <dcterms:created xsi:type="dcterms:W3CDTF">2024-03-18T09:02:00Z</dcterms:created>
  <dcterms:modified xsi:type="dcterms:W3CDTF">2024-03-22T08:40:00Z</dcterms:modified>
</cp:coreProperties>
</file>